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12" w:rsidRDefault="00080812" w:rsidP="00080812">
      <w:r>
        <w:rPr>
          <w:rFonts w:hint="eastAsia"/>
        </w:rPr>
        <w:t>人力资源社会保障部</w:t>
      </w:r>
      <w:r>
        <w:rPr>
          <w:rFonts w:hint="eastAsia"/>
        </w:rPr>
        <w:t xml:space="preserve"> </w:t>
      </w:r>
      <w:r>
        <w:rPr>
          <w:rFonts w:hint="eastAsia"/>
        </w:rPr>
        <w:t>全国博士后管理委员会关于开展</w:t>
      </w:r>
      <w:r>
        <w:rPr>
          <w:rFonts w:hint="eastAsia"/>
        </w:rPr>
        <w:t>2019</w:t>
      </w:r>
      <w:r>
        <w:rPr>
          <w:rFonts w:hint="eastAsia"/>
        </w:rPr>
        <w:t>年度新设博士后科研流动站申报工作的通知</w:t>
      </w:r>
    </w:p>
    <w:p w:rsidR="00080812" w:rsidRDefault="00080812" w:rsidP="00CB644B">
      <w:pPr>
        <w:jc w:val="right"/>
      </w:pPr>
      <w:r>
        <w:rPr>
          <w:rFonts w:hint="eastAsia"/>
        </w:rPr>
        <w:t>人社部函〔</w:t>
      </w:r>
      <w:r>
        <w:rPr>
          <w:rFonts w:hint="eastAsia"/>
        </w:rPr>
        <w:t>2019</w:t>
      </w:r>
      <w:r>
        <w:rPr>
          <w:rFonts w:hint="eastAsia"/>
        </w:rPr>
        <w:t>〕</w:t>
      </w:r>
      <w:r>
        <w:rPr>
          <w:rFonts w:hint="eastAsia"/>
        </w:rPr>
        <w:t>39</w:t>
      </w:r>
      <w:r>
        <w:rPr>
          <w:rFonts w:hint="eastAsia"/>
        </w:rPr>
        <w:t>号</w:t>
      </w:r>
    </w:p>
    <w:p w:rsidR="00080812" w:rsidRDefault="00080812" w:rsidP="00080812"/>
    <w:p w:rsidR="00080812" w:rsidRDefault="00080812" w:rsidP="00080812">
      <w:r>
        <w:rPr>
          <w:rFonts w:hint="eastAsia"/>
        </w:rPr>
        <w:t>各省、自治区、直辖市及新疆生产建设兵团人力资源社会保障厅（局），中共海南省委人才发展局，国务院有关部委、直属机构干部人事部门，中央军委政治工作部干部局，各博士后科研流动站设站单位：</w:t>
      </w:r>
    </w:p>
    <w:p w:rsidR="00080812" w:rsidRDefault="00080812" w:rsidP="00080812"/>
    <w:p w:rsidR="00080812" w:rsidRDefault="00080812" w:rsidP="00080812">
      <w:r>
        <w:rPr>
          <w:rFonts w:hint="eastAsia"/>
        </w:rPr>
        <w:t>为贯彻落实《国务院办公厅关于改革完善博士后制度的意见》（国办发</w:t>
      </w:r>
      <w:r>
        <w:rPr>
          <w:rFonts w:hint="eastAsia"/>
        </w:rPr>
        <w:t>[2015]87</w:t>
      </w:r>
      <w:r>
        <w:rPr>
          <w:rFonts w:hint="eastAsia"/>
        </w:rPr>
        <w:t>号），更好实施人才强国战略，加快培养造就一批高层次创新型青年科技人才，进一步优化博士后科研流动站结构布局，决定开展</w:t>
      </w:r>
      <w:r>
        <w:rPr>
          <w:rFonts w:hint="eastAsia"/>
        </w:rPr>
        <w:t>2019</w:t>
      </w:r>
      <w:r>
        <w:rPr>
          <w:rFonts w:hint="eastAsia"/>
        </w:rPr>
        <w:t>年度博士后科研流动站申报工作，新设一批博士后科研流动站。现将有关事项通知如下：</w:t>
      </w:r>
    </w:p>
    <w:p w:rsidR="00080812" w:rsidRDefault="00080812" w:rsidP="00080812"/>
    <w:p w:rsidR="00080812" w:rsidRDefault="00080812" w:rsidP="00080812">
      <w:r>
        <w:rPr>
          <w:rFonts w:hint="eastAsia"/>
        </w:rPr>
        <w:t>一、新设博士后科研流动站专业范围</w:t>
      </w:r>
    </w:p>
    <w:p w:rsidR="00080812" w:rsidRDefault="00080812" w:rsidP="00080812"/>
    <w:p w:rsidR="00080812" w:rsidRDefault="00080812" w:rsidP="00080812">
      <w:r>
        <w:rPr>
          <w:rFonts w:hint="eastAsia"/>
        </w:rPr>
        <w:t>新设博士后科研流动站申报专业范围是：国务院学位委员会颁布的《学位授予和人才培养学科目录（</w:t>
      </w:r>
      <w:r>
        <w:rPr>
          <w:rFonts w:hint="eastAsia"/>
        </w:rPr>
        <w:t>2011</w:t>
      </w:r>
      <w:r>
        <w:rPr>
          <w:rFonts w:hint="eastAsia"/>
        </w:rPr>
        <w:t>年）》中的</w:t>
      </w:r>
      <w:r>
        <w:rPr>
          <w:rFonts w:hint="eastAsia"/>
        </w:rPr>
        <w:t>13</w:t>
      </w:r>
      <w:r>
        <w:rPr>
          <w:rFonts w:hint="eastAsia"/>
        </w:rPr>
        <w:t>个学科门类的</w:t>
      </w:r>
      <w:r>
        <w:rPr>
          <w:rFonts w:hint="eastAsia"/>
        </w:rPr>
        <w:t>110</w:t>
      </w:r>
      <w:r>
        <w:rPr>
          <w:rFonts w:hint="eastAsia"/>
        </w:rPr>
        <w:t>个一级学科。</w:t>
      </w:r>
    </w:p>
    <w:p w:rsidR="00080812" w:rsidRDefault="00080812" w:rsidP="00080812"/>
    <w:p w:rsidR="00080812" w:rsidRDefault="00080812" w:rsidP="00080812">
      <w:r>
        <w:rPr>
          <w:rFonts w:hint="eastAsia"/>
        </w:rPr>
        <w:t>二、新设博士后科研流动站条件</w:t>
      </w:r>
    </w:p>
    <w:p w:rsidR="00080812" w:rsidRDefault="00080812" w:rsidP="00080812"/>
    <w:p w:rsidR="00080812" w:rsidRDefault="00080812" w:rsidP="00080812">
      <w:r>
        <w:rPr>
          <w:rFonts w:hint="eastAsia"/>
        </w:rPr>
        <w:t>高等院校和科研院所申请新设博士后科研流动站，应具备下列基本条件：</w:t>
      </w:r>
    </w:p>
    <w:p w:rsidR="00080812" w:rsidRDefault="00080812" w:rsidP="00080812"/>
    <w:p w:rsidR="00080812" w:rsidRDefault="00080812" w:rsidP="00080812">
      <w:r>
        <w:rPr>
          <w:rFonts w:hint="eastAsia"/>
        </w:rPr>
        <w:t>（一）具有相应一级学科的博士学位授予权；</w:t>
      </w:r>
    </w:p>
    <w:p w:rsidR="00080812" w:rsidRDefault="00080812" w:rsidP="00080812"/>
    <w:p w:rsidR="00080812" w:rsidRDefault="00080812" w:rsidP="00080812">
      <w:r>
        <w:rPr>
          <w:rFonts w:hint="eastAsia"/>
        </w:rPr>
        <w:t>（二）具有一定数量的博士生指导教师；</w:t>
      </w:r>
    </w:p>
    <w:p w:rsidR="00080812" w:rsidRDefault="00080812" w:rsidP="00080812"/>
    <w:p w:rsidR="00080812" w:rsidRDefault="00080812" w:rsidP="00080812">
      <w:r>
        <w:rPr>
          <w:rFonts w:hint="eastAsia"/>
        </w:rPr>
        <w:t>（三）具有较强的科研实力和较高的学术水平，承担国家重大研究项目，科研工作处于国内前列，博士后研究项目具有理论或技术创新性；</w:t>
      </w:r>
    </w:p>
    <w:p w:rsidR="00080812" w:rsidRDefault="00080812" w:rsidP="00080812"/>
    <w:p w:rsidR="00080812" w:rsidRDefault="00080812" w:rsidP="00080812">
      <w:r>
        <w:rPr>
          <w:rFonts w:hint="eastAsia"/>
        </w:rPr>
        <w:t>（四）具有必需的科研条件和科研经费，并能为博士后研究人员提供必要的生活条件。</w:t>
      </w:r>
    </w:p>
    <w:p w:rsidR="00080812" w:rsidRDefault="00080812" w:rsidP="00080812"/>
    <w:p w:rsidR="00080812" w:rsidRDefault="00080812" w:rsidP="00080812">
      <w:r>
        <w:rPr>
          <w:rFonts w:hint="eastAsia"/>
        </w:rPr>
        <w:t>建有国家重点实验室的学科和国家重点学科可优先设立博士后科研流动站。</w:t>
      </w:r>
    </w:p>
    <w:p w:rsidR="00080812" w:rsidRDefault="00080812" w:rsidP="00080812"/>
    <w:p w:rsidR="00080812" w:rsidRDefault="00080812" w:rsidP="00080812">
      <w:r>
        <w:rPr>
          <w:rFonts w:hint="eastAsia"/>
        </w:rPr>
        <w:t>三、申报程序</w:t>
      </w:r>
    </w:p>
    <w:p w:rsidR="00080812" w:rsidRDefault="00080812" w:rsidP="00080812"/>
    <w:p w:rsidR="00080812" w:rsidRDefault="00080812" w:rsidP="00080812">
      <w:r>
        <w:rPr>
          <w:rFonts w:hint="eastAsia"/>
        </w:rPr>
        <w:t>（一）申请新设博士后科研流动站的单位（军队系统和申报材料涉密的单位除外），按照要求认真填写《申请新设博士后科研流动站申报表》（见附表），将纸质申报材料一式</w:t>
      </w:r>
      <w:r>
        <w:rPr>
          <w:rFonts w:hint="eastAsia"/>
        </w:rPr>
        <w:t>2</w:t>
      </w:r>
      <w:r>
        <w:rPr>
          <w:rFonts w:hint="eastAsia"/>
        </w:rPr>
        <w:t>份报送至有关省（自治区、直辖市）人力资源社会保障部门（或中共海南省委人才发展局）、国务院有关部委（直属机构）人事（干部）部门（以下简称省级博士后工作管理部门），并于</w:t>
      </w:r>
      <w:r>
        <w:rPr>
          <w:rFonts w:hint="eastAsia"/>
        </w:rPr>
        <w:t>2019</w:t>
      </w:r>
      <w:r>
        <w:rPr>
          <w:rFonts w:hint="eastAsia"/>
        </w:rPr>
        <w:t>年</w:t>
      </w:r>
      <w:r>
        <w:rPr>
          <w:rFonts w:hint="eastAsia"/>
        </w:rPr>
        <w:t>4</w:t>
      </w:r>
      <w:r>
        <w:rPr>
          <w:rFonts w:hint="eastAsia"/>
        </w:rPr>
        <w:t>月</w:t>
      </w:r>
      <w:r>
        <w:rPr>
          <w:rFonts w:hint="eastAsia"/>
        </w:rPr>
        <w:t>25</w:t>
      </w:r>
      <w:r>
        <w:rPr>
          <w:rFonts w:hint="eastAsia"/>
        </w:rPr>
        <w:t>日</w:t>
      </w:r>
      <w:r>
        <w:rPr>
          <w:rFonts w:hint="eastAsia"/>
        </w:rPr>
        <w:t>-2019</w:t>
      </w:r>
      <w:r>
        <w:rPr>
          <w:rFonts w:hint="eastAsia"/>
        </w:rPr>
        <w:t>年</w:t>
      </w:r>
      <w:r>
        <w:rPr>
          <w:rFonts w:hint="eastAsia"/>
        </w:rPr>
        <w:t>5</w:t>
      </w:r>
      <w:r>
        <w:rPr>
          <w:rFonts w:hint="eastAsia"/>
        </w:rPr>
        <w:t>月</w:t>
      </w:r>
      <w:r>
        <w:rPr>
          <w:rFonts w:hint="eastAsia"/>
        </w:rPr>
        <w:t>20</w:t>
      </w:r>
      <w:r>
        <w:rPr>
          <w:rFonts w:hint="eastAsia"/>
        </w:rPr>
        <w:t>日登录中国博士后网（</w:t>
      </w:r>
      <w:r>
        <w:rPr>
          <w:rFonts w:hint="eastAsia"/>
        </w:rPr>
        <w:t>www.chinapostdoctor.org.cn</w:t>
      </w:r>
      <w:r>
        <w:rPr>
          <w:rFonts w:hint="eastAsia"/>
        </w:rPr>
        <w:t>）首页，进入“新设流动站申报”专项入口，按照“新设流动站网上申报须知”的要求，完成网上申报工作。</w:t>
      </w:r>
    </w:p>
    <w:p w:rsidR="00080812" w:rsidRDefault="00080812" w:rsidP="00080812"/>
    <w:p w:rsidR="00080812" w:rsidRDefault="00080812" w:rsidP="00080812">
      <w:r>
        <w:rPr>
          <w:rFonts w:hint="eastAsia"/>
        </w:rPr>
        <w:t>军队系统和申报材料涉密的单位按照要求认真填写《申请新设博士后科研流动站申报表》，</w:t>
      </w:r>
      <w:r>
        <w:rPr>
          <w:rFonts w:hint="eastAsia"/>
        </w:rPr>
        <w:lastRenderedPageBreak/>
        <w:t>将纸质申报材料一式</w:t>
      </w:r>
      <w:r>
        <w:rPr>
          <w:rFonts w:hint="eastAsia"/>
        </w:rPr>
        <w:t>7</w:t>
      </w:r>
      <w:r>
        <w:rPr>
          <w:rFonts w:hint="eastAsia"/>
        </w:rPr>
        <w:t>份提交至中央军委政治工作部干部局或有关省级博士后工作管理部门，无需进行网上申报。</w:t>
      </w:r>
    </w:p>
    <w:p w:rsidR="00080812" w:rsidRDefault="00080812" w:rsidP="00080812"/>
    <w:p w:rsidR="00080812" w:rsidRDefault="00080812" w:rsidP="00080812">
      <w:r>
        <w:rPr>
          <w:rFonts w:hint="eastAsia"/>
        </w:rPr>
        <w:t>（二）有关省级博士后工作管理部门、中央军委政治工作部干部局将所属单位的申报材料汇总审核后，报送人力资源社会保障部专业技术人员管理司（全国博士后管委会办公室）。</w:t>
      </w:r>
    </w:p>
    <w:p w:rsidR="00080812" w:rsidRDefault="00080812" w:rsidP="00080812"/>
    <w:p w:rsidR="00080812" w:rsidRDefault="00080812" w:rsidP="00080812">
      <w:r>
        <w:rPr>
          <w:rFonts w:hint="eastAsia"/>
        </w:rPr>
        <w:t xml:space="preserve">  </w:t>
      </w:r>
      <w:r>
        <w:rPr>
          <w:rFonts w:hint="eastAsia"/>
        </w:rPr>
        <w:t>四、申报要求</w:t>
      </w:r>
    </w:p>
    <w:p w:rsidR="00080812" w:rsidRDefault="00080812" w:rsidP="00080812"/>
    <w:p w:rsidR="00080812" w:rsidRDefault="00080812" w:rsidP="00080812">
      <w:r>
        <w:rPr>
          <w:rFonts w:hint="eastAsia"/>
        </w:rPr>
        <w:t>（一）各地区、各部门要尽快通知本地区、本部门具备申报条件的单位，按要求认真做好申报设立博士后科研流动站的准备工作。</w:t>
      </w:r>
    </w:p>
    <w:p w:rsidR="00080812" w:rsidRDefault="00080812" w:rsidP="00080812"/>
    <w:p w:rsidR="00080812" w:rsidRDefault="00080812" w:rsidP="00080812">
      <w:r>
        <w:rPr>
          <w:rFonts w:hint="eastAsia"/>
        </w:rPr>
        <w:t>（二）要坚持公平、公正、竞争、择优的原则，按照保证质量、稳步发展的要求，确保新设博士后科研流动站具备较高的学术水平和良好的科研条件。</w:t>
      </w:r>
    </w:p>
    <w:p w:rsidR="00080812" w:rsidRDefault="00080812" w:rsidP="00080812"/>
    <w:p w:rsidR="00080812" w:rsidRDefault="00080812" w:rsidP="00080812">
      <w:r>
        <w:rPr>
          <w:rFonts w:hint="eastAsia"/>
        </w:rPr>
        <w:t>国家对设立的博士后科研流动站将定期进行评估，对评估不合格的博士后科研流动站予以警告、责令限期整改，直至撤销其设站资格，并向社会公布。</w:t>
      </w:r>
    </w:p>
    <w:p w:rsidR="00080812" w:rsidRDefault="00080812" w:rsidP="00080812"/>
    <w:p w:rsidR="00080812" w:rsidRDefault="00080812" w:rsidP="00080812">
      <w:r>
        <w:rPr>
          <w:rFonts w:hint="eastAsia"/>
        </w:rPr>
        <w:t>（三）请申请设站单位将纸质申报材料于</w:t>
      </w:r>
      <w:r>
        <w:rPr>
          <w:rFonts w:hint="eastAsia"/>
        </w:rPr>
        <w:t>2019</w:t>
      </w:r>
      <w:r>
        <w:rPr>
          <w:rFonts w:hint="eastAsia"/>
        </w:rPr>
        <w:t>年</w:t>
      </w:r>
      <w:r>
        <w:rPr>
          <w:rFonts w:hint="eastAsia"/>
        </w:rPr>
        <w:t>5</w:t>
      </w:r>
      <w:r>
        <w:rPr>
          <w:rFonts w:hint="eastAsia"/>
        </w:rPr>
        <w:t>月</w:t>
      </w:r>
      <w:r>
        <w:rPr>
          <w:rFonts w:hint="eastAsia"/>
        </w:rPr>
        <w:t>20</w:t>
      </w:r>
      <w:r>
        <w:rPr>
          <w:rFonts w:hint="eastAsia"/>
        </w:rPr>
        <w:t>日前报送到省级博士后工作管理部门或中央军委政治工作部干部局。</w:t>
      </w:r>
    </w:p>
    <w:p w:rsidR="00080812" w:rsidRDefault="00080812" w:rsidP="00080812"/>
    <w:p w:rsidR="00080812" w:rsidRDefault="00080812" w:rsidP="00080812">
      <w:r>
        <w:rPr>
          <w:rFonts w:hint="eastAsia"/>
        </w:rPr>
        <w:t>（四）请各地区、各部门将所属单位的纸质申报材料，于</w:t>
      </w:r>
      <w:r>
        <w:rPr>
          <w:rFonts w:hint="eastAsia"/>
        </w:rPr>
        <w:t>2019</w:t>
      </w:r>
      <w:r>
        <w:rPr>
          <w:rFonts w:hint="eastAsia"/>
        </w:rPr>
        <w:t>年</w:t>
      </w:r>
      <w:r>
        <w:rPr>
          <w:rFonts w:hint="eastAsia"/>
        </w:rPr>
        <w:t>5</w:t>
      </w:r>
      <w:r>
        <w:rPr>
          <w:rFonts w:hint="eastAsia"/>
        </w:rPr>
        <w:t>月</w:t>
      </w:r>
      <w:r>
        <w:rPr>
          <w:rFonts w:hint="eastAsia"/>
        </w:rPr>
        <w:t>31</w:t>
      </w:r>
      <w:r>
        <w:rPr>
          <w:rFonts w:hint="eastAsia"/>
        </w:rPr>
        <w:t>日前报送到人力资源社会保障部专业技术人员管理司（全国博士后管委会办公室）。申报材料内容涉密的须加以注明。</w:t>
      </w:r>
    </w:p>
    <w:p w:rsidR="00080812" w:rsidRDefault="00080812" w:rsidP="00080812"/>
    <w:p w:rsidR="00080812" w:rsidRDefault="00080812" w:rsidP="00080812">
      <w:r>
        <w:rPr>
          <w:rFonts w:hint="eastAsia"/>
        </w:rPr>
        <w:t>（五）请申请设站单位确保网上申报材料与经审核盖章后上报的纸质申报材料内容完全一致。如内容不一致，将影响该申请设站单位上会评审。</w:t>
      </w:r>
    </w:p>
    <w:p w:rsidR="00080812" w:rsidRDefault="00080812" w:rsidP="00080812"/>
    <w:p w:rsidR="00080812" w:rsidRDefault="00080812" w:rsidP="00080812"/>
    <w:p w:rsidR="00080812" w:rsidRDefault="00080812" w:rsidP="00080812"/>
    <w:p w:rsidR="00080812" w:rsidRDefault="00080812" w:rsidP="00080812">
      <w:r>
        <w:rPr>
          <w:rFonts w:hint="eastAsia"/>
        </w:rPr>
        <w:t>联系人：王</w:t>
      </w:r>
      <w:r>
        <w:rPr>
          <w:rFonts w:hint="eastAsia"/>
        </w:rPr>
        <w:t xml:space="preserve"> </w:t>
      </w:r>
      <w:r>
        <w:rPr>
          <w:rFonts w:hint="eastAsia"/>
        </w:rPr>
        <w:t>芳</w:t>
      </w:r>
    </w:p>
    <w:p w:rsidR="00080812" w:rsidRDefault="00080812" w:rsidP="00080812"/>
    <w:p w:rsidR="00080812" w:rsidRDefault="00080812" w:rsidP="00080812">
      <w:r>
        <w:rPr>
          <w:rFonts w:hint="eastAsia"/>
        </w:rPr>
        <w:t>地</w:t>
      </w:r>
      <w:r>
        <w:rPr>
          <w:rFonts w:hint="eastAsia"/>
        </w:rPr>
        <w:t xml:space="preserve">  </w:t>
      </w:r>
      <w:r>
        <w:rPr>
          <w:rFonts w:hint="eastAsia"/>
        </w:rPr>
        <w:t>址：北京市东城区和平里中街</w:t>
      </w:r>
      <w:r>
        <w:rPr>
          <w:rFonts w:hint="eastAsia"/>
        </w:rPr>
        <w:t>12</w:t>
      </w:r>
      <w:r>
        <w:rPr>
          <w:rFonts w:hint="eastAsia"/>
        </w:rPr>
        <w:t>号</w:t>
      </w:r>
      <w:r>
        <w:rPr>
          <w:rFonts w:hint="eastAsia"/>
        </w:rPr>
        <w:t>344</w:t>
      </w:r>
      <w:r>
        <w:rPr>
          <w:rFonts w:hint="eastAsia"/>
        </w:rPr>
        <w:t>房间</w:t>
      </w:r>
    </w:p>
    <w:p w:rsidR="00080812" w:rsidRDefault="00080812" w:rsidP="00080812"/>
    <w:p w:rsidR="00080812" w:rsidRDefault="00080812" w:rsidP="00080812">
      <w:r>
        <w:rPr>
          <w:rFonts w:hint="eastAsia"/>
        </w:rPr>
        <w:t xml:space="preserve">        </w:t>
      </w:r>
      <w:r>
        <w:rPr>
          <w:rFonts w:hint="eastAsia"/>
        </w:rPr>
        <w:t>人力资源社会保障部专技司博士后处</w:t>
      </w:r>
    </w:p>
    <w:p w:rsidR="00080812" w:rsidRDefault="00080812" w:rsidP="00080812"/>
    <w:p w:rsidR="00080812" w:rsidRDefault="00080812" w:rsidP="00080812">
      <w:r>
        <w:rPr>
          <w:rFonts w:hint="eastAsia"/>
        </w:rPr>
        <w:t>邮</w:t>
      </w:r>
      <w:r>
        <w:rPr>
          <w:rFonts w:hint="eastAsia"/>
        </w:rPr>
        <w:t xml:space="preserve">  </w:t>
      </w:r>
      <w:r>
        <w:rPr>
          <w:rFonts w:hint="eastAsia"/>
        </w:rPr>
        <w:t>编：</w:t>
      </w:r>
      <w:r>
        <w:rPr>
          <w:rFonts w:hint="eastAsia"/>
        </w:rPr>
        <w:t xml:space="preserve">100716 </w:t>
      </w:r>
    </w:p>
    <w:p w:rsidR="00080812" w:rsidRDefault="00080812" w:rsidP="00080812"/>
    <w:p w:rsidR="00080812" w:rsidRDefault="00080812" w:rsidP="00080812">
      <w:r>
        <w:rPr>
          <w:rFonts w:hint="eastAsia"/>
        </w:rPr>
        <w:t>电</w:t>
      </w:r>
      <w:r>
        <w:rPr>
          <w:rFonts w:hint="eastAsia"/>
        </w:rPr>
        <w:t xml:space="preserve">  </w:t>
      </w:r>
      <w:r>
        <w:rPr>
          <w:rFonts w:hint="eastAsia"/>
        </w:rPr>
        <w:t>话：</w:t>
      </w:r>
      <w:r>
        <w:rPr>
          <w:rFonts w:hint="eastAsia"/>
        </w:rPr>
        <w:t xml:space="preserve">010-84208344  </w:t>
      </w:r>
    </w:p>
    <w:p w:rsidR="00080812" w:rsidRDefault="00080812" w:rsidP="00080812"/>
    <w:p w:rsidR="00080812" w:rsidRDefault="00080812" w:rsidP="00080812"/>
    <w:p w:rsidR="00080812" w:rsidRDefault="00080812" w:rsidP="00CB644B">
      <w:pPr>
        <w:jc w:val="right"/>
      </w:pPr>
      <w:r>
        <w:rPr>
          <w:rFonts w:hint="eastAsia"/>
        </w:rPr>
        <w:t xml:space="preserve">             </w:t>
      </w:r>
      <w:r>
        <w:rPr>
          <w:rFonts w:hint="eastAsia"/>
        </w:rPr>
        <w:t>人力资源社会保障部</w:t>
      </w:r>
      <w:r>
        <w:rPr>
          <w:rFonts w:hint="eastAsia"/>
        </w:rPr>
        <w:t xml:space="preserve"> </w:t>
      </w:r>
      <w:r>
        <w:rPr>
          <w:rFonts w:hint="eastAsia"/>
        </w:rPr>
        <w:t>全国博士后管理委员会</w:t>
      </w:r>
    </w:p>
    <w:p w:rsidR="00080812" w:rsidRDefault="00080812" w:rsidP="00CB644B">
      <w:pPr>
        <w:jc w:val="right"/>
      </w:pPr>
    </w:p>
    <w:p w:rsidR="00080812" w:rsidRDefault="00080812" w:rsidP="00CB644B">
      <w:pPr>
        <w:jc w:val="right"/>
      </w:pPr>
      <w:r>
        <w:rPr>
          <w:rFonts w:hint="eastAsia"/>
        </w:rPr>
        <w:t xml:space="preserve">     2019</w:t>
      </w:r>
      <w:r>
        <w:rPr>
          <w:rFonts w:hint="eastAsia"/>
        </w:rPr>
        <w:t>年</w:t>
      </w:r>
      <w:r>
        <w:rPr>
          <w:rFonts w:hint="eastAsia"/>
        </w:rPr>
        <w:t>3</w:t>
      </w:r>
      <w:r>
        <w:rPr>
          <w:rFonts w:hint="eastAsia"/>
        </w:rPr>
        <w:t>月</w:t>
      </w:r>
      <w:r>
        <w:rPr>
          <w:rFonts w:hint="eastAsia"/>
        </w:rPr>
        <w:t>28</w:t>
      </w:r>
      <w:r>
        <w:rPr>
          <w:rFonts w:hint="eastAsia"/>
        </w:rPr>
        <w:t>日</w:t>
      </w:r>
    </w:p>
    <w:p w:rsidR="00A93885" w:rsidRDefault="00A93885"/>
    <w:sectPr w:rsidR="00A93885" w:rsidSect="00A93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D06" w:rsidRDefault="00172D06" w:rsidP="00080812">
      <w:r>
        <w:separator/>
      </w:r>
    </w:p>
  </w:endnote>
  <w:endnote w:type="continuationSeparator" w:id="1">
    <w:p w:rsidR="00172D06" w:rsidRDefault="00172D06" w:rsidP="00080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D06" w:rsidRDefault="00172D06" w:rsidP="00080812">
      <w:r>
        <w:separator/>
      </w:r>
    </w:p>
  </w:footnote>
  <w:footnote w:type="continuationSeparator" w:id="1">
    <w:p w:rsidR="00172D06" w:rsidRDefault="00172D06" w:rsidP="00080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812"/>
    <w:rsid w:val="00080812"/>
    <w:rsid w:val="00172D06"/>
    <w:rsid w:val="00A93885"/>
    <w:rsid w:val="00CB6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812"/>
    <w:rPr>
      <w:sz w:val="18"/>
      <w:szCs w:val="18"/>
    </w:rPr>
  </w:style>
  <w:style w:type="paragraph" w:styleId="a4">
    <w:name w:val="footer"/>
    <w:basedOn w:val="a"/>
    <w:link w:val="Char0"/>
    <w:uiPriority w:val="99"/>
    <w:semiHidden/>
    <w:unhideWhenUsed/>
    <w:rsid w:val="000808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0812"/>
    <w:rPr>
      <w:sz w:val="18"/>
      <w:szCs w:val="18"/>
    </w:rPr>
  </w:style>
</w:styles>
</file>

<file path=word/webSettings.xml><?xml version="1.0" encoding="utf-8"?>
<w:webSettings xmlns:r="http://schemas.openxmlformats.org/officeDocument/2006/relationships" xmlns:w="http://schemas.openxmlformats.org/wordprocessingml/2006/main">
  <w:divs>
    <w:div w:id="605311551">
      <w:bodyDiv w:val="1"/>
      <w:marLeft w:val="0"/>
      <w:marRight w:val="0"/>
      <w:marTop w:val="0"/>
      <w:marBottom w:val="0"/>
      <w:divBdr>
        <w:top w:val="none" w:sz="0" w:space="0" w:color="auto"/>
        <w:left w:val="none" w:sz="0" w:space="0" w:color="auto"/>
        <w:bottom w:val="none" w:sz="0" w:space="0" w:color="auto"/>
        <w:right w:val="none" w:sz="0" w:space="0" w:color="auto"/>
      </w:divBdr>
      <w:divsChild>
        <w:div w:id="1534684846">
          <w:marLeft w:val="0"/>
          <w:marRight w:val="0"/>
          <w:marTop w:val="0"/>
          <w:marBottom w:val="0"/>
          <w:divBdr>
            <w:top w:val="none" w:sz="0" w:space="0" w:color="auto"/>
            <w:left w:val="none" w:sz="0" w:space="0" w:color="auto"/>
            <w:bottom w:val="none" w:sz="0" w:space="0" w:color="auto"/>
            <w:right w:val="none" w:sz="0" w:space="0" w:color="auto"/>
          </w:divBdr>
          <w:divsChild>
            <w:div w:id="193468126">
              <w:marLeft w:val="107"/>
              <w:marRight w:val="107"/>
              <w:marTop w:val="129"/>
              <w:marBottom w:val="0"/>
              <w:divBdr>
                <w:top w:val="none" w:sz="0" w:space="0" w:color="auto"/>
                <w:left w:val="none" w:sz="0" w:space="0" w:color="auto"/>
                <w:bottom w:val="none" w:sz="0" w:space="0" w:color="auto"/>
                <w:right w:val="none" w:sz="0" w:space="0" w:color="auto"/>
              </w:divBdr>
              <w:divsChild>
                <w:div w:id="1908570371">
                  <w:marLeft w:val="54"/>
                  <w:marRight w:val="0"/>
                  <w:marTop w:val="0"/>
                  <w:marBottom w:val="0"/>
                  <w:divBdr>
                    <w:top w:val="none" w:sz="0" w:space="0" w:color="auto"/>
                    <w:left w:val="none" w:sz="0" w:space="0" w:color="auto"/>
                    <w:bottom w:val="none" w:sz="0" w:space="0" w:color="auto"/>
                    <w:right w:val="none" w:sz="0" w:space="0" w:color="auto"/>
                  </w:divBdr>
                  <w:divsChild>
                    <w:div w:id="176820756">
                      <w:marLeft w:val="0"/>
                      <w:marRight w:val="0"/>
                      <w:marTop w:val="0"/>
                      <w:marBottom w:val="0"/>
                      <w:divBdr>
                        <w:top w:val="none" w:sz="0" w:space="0" w:color="auto"/>
                        <w:left w:val="none" w:sz="0" w:space="0" w:color="auto"/>
                        <w:bottom w:val="double" w:sz="2" w:space="0" w:color="0063AA"/>
                        <w:right w:val="none" w:sz="0" w:space="0" w:color="auto"/>
                      </w:divBdr>
                    </w:div>
                    <w:div w:id="427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zsj</dc:creator>
  <cp:keywords/>
  <dc:description/>
  <cp:lastModifiedBy>赵汗青</cp:lastModifiedBy>
  <cp:revision>3</cp:revision>
  <dcterms:created xsi:type="dcterms:W3CDTF">2019-04-06T06:13:00Z</dcterms:created>
  <dcterms:modified xsi:type="dcterms:W3CDTF">2019-04-08T07:27:00Z</dcterms:modified>
</cp:coreProperties>
</file>